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C1E" w:rsidRPr="00362718" w:rsidRDefault="00C63C1E" w:rsidP="00FF61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718">
        <w:rPr>
          <w:noProof/>
          <w:sz w:val="24"/>
          <w:szCs w:val="24"/>
          <w:lang w:eastAsia="pt-BR"/>
        </w:rPr>
        <w:drawing>
          <wp:inline distT="0" distB="0" distL="0" distR="0">
            <wp:extent cx="477671" cy="523818"/>
            <wp:effectExtent l="0" t="0" r="0" b="0"/>
            <wp:docPr id="1" name="Imagem 1" descr="brasao_brasil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_brasil_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21" cy="55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102" w:rsidRPr="00362718" w:rsidRDefault="00FA4F2E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718">
        <w:rPr>
          <w:rFonts w:ascii="Times New Roman" w:hAnsi="Times New Roman" w:cs="Times New Roman"/>
          <w:b/>
          <w:sz w:val="24"/>
          <w:szCs w:val="24"/>
        </w:rPr>
        <w:t>MINISTÉRIO DO MEIO AMBIENTE</w:t>
      </w:r>
    </w:p>
    <w:p w:rsidR="00EA6102" w:rsidRPr="00362718" w:rsidRDefault="00FA4F2E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718">
        <w:rPr>
          <w:rFonts w:ascii="Times New Roman" w:hAnsi="Times New Roman" w:cs="Times New Roman"/>
          <w:b/>
          <w:sz w:val="24"/>
          <w:szCs w:val="24"/>
        </w:rPr>
        <w:t xml:space="preserve"> CONSELHO NACIONAL DE RECURSOS HÍDRICOS </w:t>
      </w:r>
    </w:p>
    <w:p w:rsidR="00362718" w:rsidRPr="00362718" w:rsidRDefault="00362718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102" w:rsidRDefault="00EA6102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718">
        <w:rPr>
          <w:rFonts w:ascii="Times New Roman" w:hAnsi="Times New Roman" w:cs="Times New Roman"/>
          <w:b/>
          <w:sz w:val="24"/>
          <w:szCs w:val="24"/>
        </w:rPr>
        <w:t xml:space="preserve">MOÇÃO N  </w:t>
      </w:r>
      <w:proofErr w:type="gramStart"/>
      <w:r w:rsidR="00F37A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7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4F2E" w:rsidRPr="00362718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FA4F2E" w:rsidRPr="00362718">
        <w:rPr>
          <w:rFonts w:ascii="Times New Roman" w:hAnsi="Times New Roman" w:cs="Times New Roman"/>
          <w:b/>
          <w:sz w:val="24"/>
          <w:szCs w:val="24"/>
        </w:rPr>
        <w:t xml:space="preserve"> DE</w:t>
      </w:r>
      <w:r w:rsidR="00F37A45">
        <w:rPr>
          <w:rFonts w:ascii="Times New Roman" w:hAnsi="Times New Roman" w:cs="Times New Roman"/>
          <w:b/>
          <w:sz w:val="24"/>
          <w:szCs w:val="24"/>
        </w:rPr>
        <w:t xml:space="preserve"> 31</w:t>
      </w:r>
      <w:r w:rsidR="00FA4F2E" w:rsidRPr="00362718"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627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7A45">
        <w:rPr>
          <w:rFonts w:ascii="Times New Roman" w:hAnsi="Times New Roman" w:cs="Times New Roman"/>
          <w:b/>
          <w:sz w:val="24"/>
          <w:szCs w:val="24"/>
        </w:rPr>
        <w:t>OUTUBRO</w:t>
      </w:r>
      <w:r w:rsidR="0027271D" w:rsidRPr="003627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718">
        <w:rPr>
          <w:rFonts w:ascii="Times New Roman" w:hAnsi="Times New Roman" w:cs="Times New Roman"/>
          <w:b/>
          <w:sz w:val="24"/>
          <w:szCs w:val="24"/>
        </w:rPr>
        <w:t>DE 2017</w:t>
      </w:r>
      <w:r w:rsidR="00F37A45">
        <w:rPr>
          <w:rFonts w:ascii="Times New Roman" w:hAnsi="Times New Roman" w:cs="Times New Roman"/>
          <w:b/>
          <w:sz w:val="24"/>
          <w:szCs w:val="24"/>
        </w:rPr>
        <w:t>.</w:t>
      </w:r>
    </w:p>
    <w:p w:rsidR="00F37A45" w:rsidRDefault="00F37A45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7A45" w:rsidRPr="00362718" w:rsidRDefault="00F37A45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271D" w:rsidRPr="00362718" w:rsidRDefault="0027271D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E69" w:rsidRPr="00362718" w:rsidRDefault="00FA4F2E" w:rsidP="00B6048E">
      <w:pPr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>Recomenda ao</w:t>
      </w:r>
      <w:r w:rsidR="00EA6102" w:rsidRPr="00362718">
        <w:rPr>
          <w:rFonts w:ascii="Times New Roman" w:hAnsi="Times New Roman" w:cs="Times New Roman"/>
          <w:sz w:val="24"/>
          <w:szCs w:val="24"/>
        </w:rPr>
        <w:t xml:space="preserve"> Excelentíssimo Senhor Governador do Estado de Goiás</w:t>
      </w:r>
      <w:r w:rsidR="007D6AE9" w:rsidRPr="00362718">
        <w:rPr>
          <w:rFonts w:ascii="Times New Roman" w:hAnsi="Times New Roman" w:cs="Times New Roman"/>
          <w:sz w:val="24"/>
          <w:szCs w:val="24"/>
        </w:rPr>
        <w:t xml:space="preserve">, </w:t>
      </w:r>
      <w:r w:rsidR="00EA6102" w:rsidRPr="00362718">
        <w:rPr>
          <w:rFonts w:ascii="Times New Roman" w:hAnsi="Times New Roman" w:cs="Times New Roman"/>
          <w:sz w:val="24"/>
          <w:szCs w:val="24"/>
        </w:rPr>
        <w:t>à Assembleia Legislativa de Goiás</w:t>
      </w:r>
      <w:r w:rsidR="007D6AE9" w:rsidRPr="00362718">
        <w:rPr>
          <w:rFonts w:ascii="Times New Roman" w:hAnsi="Times New Roman" w:cs="Times New Roman"/>
          <w:sz w:val="24"/>
          <w:szCs w:val="24"/>
        </w:rPr>
        <w:t xml:space="preserve"> e ao Ministério Público</w:t>
      </w:r>
      <w:r w:rsidR="00EA6102" w:rsidRPr="00362718">
        <w:rPr>
          <w:rFonts w:ascii="Times New Roman" w:hAnsi="Times New Roman" w:cs="Times New Roman"/>
          <w:sz w:val="24"/>
          <w:szCs w:val="24"/>
        </w:rPr>
        <w:t xml:space="preserve"> </w:t>
      </w:r>
      <w:r w:rsidR="001F1E69" w:rsidRPr="00362718">
        <w:rPr>
          <w:rFonts w:ascii="Times New Roman" w:hAnsi="Times New Roman" w:cs="Times New Roman"/>
          <w:sz w:val="24"/>
          <w:szCs w:val="24"/>
        </w:rPr>
        <w:t>que, no âmbito de suas respectivas competências, adotem os procedimentos necessários para o reestabelecimento do Conselho Estadual de Recursos Hídricos de Goiás.</w:t>
      </w:r>
    </w:p>
    <w:p w:rsidR="00FF6140" w:rsidRPr="00362718" w:rsidRDefault="00FF6140" w:rsidP="00B6048E">
      <w:pPr>
        <w:ind w:left="3828"/>
        <w:jc w:val="both"/>
        <w:rPr>
          <w:rFonts w:ascii="Times New Roman" w:hAnsi="Times New Roman" w:cs="Times New Roman"/>
          <w:sz w:val="24"/>
          <w:szCs w:val="24"/>
        </w:rPr>
      </w:pPr>
    </w:p>
    <w:p w:rsidR="00EA6102" w:rsidRPr="00362718" w:rsidRDefault="00FA4F2E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O </w:t>
      </w:r>
      <w:r w:rsidRPr="00362718">
        <w:rPr>
          <w:rFonts w:ascii="Times New Roman" w:hAnsi="Times New Roman" w:cs="Times New Roman"/>
          <w:b/>
          <w:sz w:val="24"/>
          <w:szCs w:val="24"/>
        </w:rPr>
        <w:t>CONSELHO NACIONAL DE RECURSOS HÍDRICOS - CNRH</w:t>
      </w:r>
      <w:r w:rsidRPr="00362718">
        <w:rPr>
          <w:rFonts w:ascii="Times New Roman" w:hAnsi="Times New Roman" w:cs="Times New Roman"/>
          <w:sz w:val="24"/>
          <w:szCs w:val="24"/>
        </w:rPr>
        <w:t xml:space="preserve">, no uso das competências que lhe são conferidas pelas Leis nº 9.433, de 8 de janeiro de 1997, nº 9.984, de 17 de julho de 2000, nº 12.334, de 20 setembro de 2010, pelo Decreto nº 4.613, de 11 de março de 2003, e tendo em vista o disposto em seu Regimento Interno, anexo à Portaria MMA nº 437, de 08 de novembro de 2013; e </w:t>
      </w:r>
    </w:p>
    <w:p w:rsidR="004D5C2E" w:rsidRPr="00362718" w:rsidRDefault="00E42F11" w:rsidP="004D5C2E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>Considerando</w:t>
      </w:r>
      <w:r w:rsidR="004D5C2E" w:rsidRPr="00362718">
        <w:rPr>
          <w:rFonts w:ascii="Times New Roman" w:hAnsi="Times New Roman" w:cs="Times New Roman"/>
          <w:sz w:val="24"/>
          <w:szCs w:val="24"/>
        </w:rPr>
        <w:t xml:space="preserve"> a Lei n° 9.433/1997, que institui a Política Nacional de Recursos Hídricos e criou o Sistema Nacional de Gerenciamento de Recursos Hídricos, abrangendo os Conselhos Estaduais de Recursos Hídricos como parte integrante deste Sistema;</w:t>
      </w:r>
    </w:p>
    <w:p w:rsidR="0027271D" w:rsidRPr="00362718" w:rsidRDefault="0027271D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Considerando a Moção </w:t>
      </w:r>
      <w:r w:rsidR="00D421F3" w:rsidRPr="00362718">
        <w:rPr>
          <w:rFonts w:ascii="Times New Roman" w:hAnsi="Times New Roman" w:cs="Times New Roman"/>
          <w:sz w:val="24"/>
          <w:szCs w:val="24"/>
        </w:rPr>
        <w:t xml:space="preserve">do </w:t>
      </w:r>
      <w:r w:rsidRPr="00362718">
        <w:rPr>
          <w:rFonts w:ascii="Times New Roman" w:hAnsi="Times New Roman" w:cs="Times New Roman"/>
          <w:sz w:val="24"/>
          <w:szCs w:val="24"/>
        </w:rPr>
        <w:t>C</w:t>
      </w:r>
      <w:r w:rsidR="00D421F3" w:rsidRPr="00362718">
        <w:rPr>
          <w:rFonts w:ascii="Times New Roman" w:hAnsi="Times New Roman" w:cs="Times New Roman"/>
          <w:sz w:val="24"/>
          <w:szCs w:val="24"/>
        </w:rPr>
        <w:t>omitê da Bacia Hidrográfica do Rio Paranaíba</w:t>
      </w:r>
      <w:r w:rsidR="00922C63" w:rsidRPr="00362718">
        <w:rPr>
          <w:rFonts w:ascii="Times New Roman" w:hAnsi="Times New Roman" w:cs="Times New Roman"/>
          <w:sz w:val="24"/>
          <w:szCs w:val="24"/>
        </w:rPr>
        <w:t xml:space="preserve"> n° 19</w:t>
      </w:r>
      <w:r w:rsidR="00D421F3" w:rsidRPr="00362718">
        <w:rPr>
          <w:rFonts w:ascii="Times New Roman" w:hAnsi="Times New Roman" w:cs="Times New Roman"/>
          <w:sz w:val="24"/>
          <w:szCs w:val="24"/>
        </w:rPr>
        <w:t>, de 15 de março de 2017</w:t>
      </w:r>
      <w:r w:rsidRPr="00362718">
        <w:rPr>
          <w:rFonts w:ascii="Times New Roman" w:hAnsi="Times New Roman" w:cs="Times New Roman"/>
          <w:sz w:val="24"/>
          <w:szCs w:val="24"/>
        </w:rPr>
        <w:t xml:space="preserve">, </w:t>
      </w:r>
      <w:r w:rsidR="00AF58B9" w:rsidRPr="00362718">
        <w:rPr>
          <w:rFonts w:ascii="Times New Roman" w:hAnsi="Times New Roman" w:cs="Times New Roman"/>
          <w:sz w:val="24"/>
          <w:szCs w:val="24"/>
        </w:rPr>
        <w:t xml:space="preserve">que se manifesta contraria </w:t>
      </w:r>
      <w:r w:rsidR="00D421F3" w:rsidRPr="00362718">
        <w:rPr>
          <w:rFonts w:ascii="Times New Roman" w:hAnsi="Times New Roman" w:cs="Times New Roman"/>
          <w:sz w:val="24"/>
          <w:szCs w:val="24"/>
        </w:rPr>
        <w:t>a Lei Estadual nº 19.574, de 29 de dezembro de 2016, na parte que extingue o Conselho Estadual de Recursos Hídricos do Estado de Goiás e sua incorporação ao Conselho Estadual de Saneamento, Me</w:t>
      </w:r>
      <w:r w:rsidR="001F1E69" w:rsidRPr="00362718">
        <w:rPr>
          <w:rFonts w:ascii="Times New Roman" w:hAnsi="Times New Roman" w:cs="Times New Roman"/>
          <w:sz w:val="24"/>
          <w:szCs w:val="24"/>
        </w:rPr>
        <w:t>io Ambiente e Recursos Hídricos</w:t>
      </w:r>
      <w:r w:rsidR="00922C63" w:rsidRPr="00362718">
        <w:rPr>
          <w:rFonts w:ascii="Times New Roman" w:hAnsi="Times New Roman" w:cs="Times New Roman"/>
          <w:sz w:val="24"/>
          <w:szCs w:val="24"/>
        </w:rPr>
        <w:t>;</w:t>
      </w:r>
    </w:p>
    <w:p w:rsidR="0027271D" w:rsidRPr="00362718" w:rsidRDefault="0027271D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Considerando a Moção do Fórum Goiano de Recursos Hídricos </w:t>
      </w:r>
      <w:r w:rsidR="00922C63" w:rsidRPr="00362718">
        <w:rPr>
          <w:rFonts w:ascii="Times New Roman" w:hAnsi="Times New Roman" w:cs="Times New Roman"/>
          <w:sz w:val="24"/>
          <w:szCs w:val="24"/>
        </w:rPr>
        <w:t>n</w:t>
      </w:r>
      <w:r w:rsidRPr="00362718">
        <w:rPr>
          <w:rFonts w:ascii="Times New Roman" w:hAnsi="Times New Roman" w:cs="Times New Roman"/>
          <w:sz w:val="24"/>
          <w:szCs w:val="24"/>
        </w:rPr>
        <w:t>°</w:t>
      </w:r>
      <w:r w:rsidR="00922C63" w:rsidRPr="00362718">
        <w:rPr>
          <w:rFonts w:ascii="Times New Roman" w:hAnsi="Times New Roman" w:cs="Times New Roman"/>
          <w:sz w:val="24"/>
          <w:szCs w:val="24"/>
        </w:rPr>
        <w:t xml:space="preserve"> </w:t>
      </w:r>
      <w:r w:rsidRPr="00362718">
        <w:rPr>
          <w:rFonts w:ascii="Times New Roman" w:hAnsi="Times New Roman" w:cs="Times New Roman"/>
          <w:sz w:val="24"/>
          <w:szCs w:val="24"/>
        </w:rPr>
        <w:t xml:space="preserve">01, de 25 de maio de 2017, </w:t>
      </w:r>
      <w:r w:rsidR="00AF58B9" w:rsidRPr="00362718">
        <w:rPr>
          <w:rFonts w:ascii="Times New Roman" w:hAnsi="Times New Roman" w:cs="Times New Roman"/>
          <w:sz w:val="24"/>
          <w:szCs w:val="24"/>
        </w:rPr>
        <w:t>que critica à e</w:t>
      </w:r>
      <w:r w:rsidRPr="00362718">
        <w:rPr>
          <w:rFonts w:ascii="Times New Roman" w:hAnsi="Times New Roman" w:cs="Times New Roman"/>
          <w:sz w:val="24"/>
          <w:szCs w:val="24"/>
        </w:rPr>
        <w:t>xtinção do Conselho Estadual de Recursos Hídricos e do Conselho Estadual do Meio Ambiente</w:t>
      </w:r>
      <w:r w:rsidR="0061579A" w:rsidRPr="00362718">
        <w:rPr>
          <w:rFonts w:ascii="Times New Roman" w:hAnsi="Times New Roman" w:cs="Times New Roman"/>
          <w:sz w:val="24"/>
          <w:szCs w:val="24"/>
        </w:rPr>
        <w:t>, bem como</w:t>
      </w:r>
      <w:r w:rsidRPr="00362718">
        <w:rPr>
          <w:rFonts w:ascii="Times New Roman" w:hAnsi="Times New Roman" w:cs="Times New Roman"/>
          <w:sz w:val="24"/>
          <w:szCs w:val="24"/>
        </w:rPr>
        <w:t xml:space="preserve"> a sua incorporação ao Conselho Estadual de Saneamento, Meio Ambiente e Recursos Hídricos </w:t>
      </w:r>
      <w:r w:rsidR="0061579A" w:rsidRPr="00362718">
        <w:rPr>
          <w:rFonts w:ascii="Times New Roman" w:hAnsi="Times New Roman" w:cs="Times New Roman"/>
          <w:sz w:val="24"/>
          <w:szCs w:val="24"/>
        </w:rPr>
        <w:t xml:space="preserve">criado </w:t>
      </w:r>
      <w:r w:rsidRPr="00362718">
        <w:rPr>
          <w:rFonts w:ascii="Times New Roman" w:hAnsi="Times New Roman" w:cs="Times New Roman"/>
          <w:sz w:val="24"/>
          <w:szCs w:val="24"/>
        </w:rPr>
        <w:t>pela Lei Estadual n° 19.574/2016</w:t>
      </w:r>
      <w:r w:rsidR="00DD5D0A" w:rsidRPr="00362718">
        <w:rPr>
          <w:rFonts w:ascii="Times New Roman" w:hAnsi="Times New Roman" w:cs="Times New Roman"/>
          <w:sz w:val="24"/>
          <w:szCs w:val="24"/>
        </w:rPr>
        <w:t>;</w:t>
      </w:r>
    </w:p>
    <w:p w:rsidR="0057449F" w:rsidRPr="00362718" w:rsidRDefault="00D421F3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>Considerando</w:t>
      </w:r>
      <w:r w:rsidR="0057449F" w:rsidRPr="00362718">
        <w:rPr>
          <w:rFonts w:ascii="Times New Roman" w:hAnsi="Times New Roman" w:cs="Times New Roman"/>
          <w:sz w:val="24"/>
          <w:szCs w:val="24"/>
        </w:rPr>
        <w:t xml:space="preserve"> que os </w:t>
      </w:r>
      <w:r w:rsidR="001F1E69" w:rsidRPr="00362718">
        <w:rPr>
          <w:rFonts w:ascii="Times New Roman" w:hAnsi="Times New Roman" w:cs="Times New Roman"/>
          <w:sz w:val="24"/>
          <w:szCs w:val="24"/>
        </w:rPr>
        <w:t>S</w:t>
      </w:r>
      <w:r w:rsidR="0057449F" w:rsidRPr="00362718">
        <w:rPr>
          <w:rFonts w:ascii="Times New Roman" w:hAnsi="Times New Roman" w:cs="Times New Roman"/>
          <w:sz w:val="24"/>
          <w:szCs w:val="24"/>
        </w:rPr>
        <w:t xml:space="preserve">istemas de Recursos Hídricos, Meio Ambiente e Saneamento possuem políticas próprias e, que a existência de um Conselho único abrangendo essas três temáticas </w:t>
      </w:r>
      <w:r w:rsidR="0061579A" w:rsidRPr="00362718">
        <w:rPr>
          <w:rFonts w:ascii="Times New Roman" w:hAnsi="Times New Roman" w:cs="Times New Roman"/>
          <w:sz w:val="24"/>
          <w:szCs w:val="24"/>
        </w:rPr>
        <w:t xml:space="preserve">certamente comprometerá </w:t>
      </w:r>
      <w:r w:rsidR="0057449F" w:rsidRPr="00362718">
        <w:rPr>
          <w:rFonts w:ascii="Times New Roman" w:hAnsi="Times New Roman" w:cs="Times New Roman"/>
          <w:sz w:val="24"/>
          <w:szCs w:val="24"/>
        </w:rPr>
        <w:t>a tomada de decisões e fragilizar</w:t>
      </w:r>
      <w:r w:rsidR="0061579A" w:rsidRPr="00362718">
        <w:rPr>
          <w:rFonts w:ascii="Times New Roman" w:hAnsi="Times New Roman" w:cs="Times New Roman"/>
          <w:sz w:val="24"/>
          <w:szCs w:val="24"/>
        </w:rPr>
        <w:t>á</w:t>
      </w:r>
      <w:r w:rsidR="0057449F" w:rsidRPr="00362718">
        <w:rPr>
          <w:rFonts w:ascii="Times New Roman" w:hAnsi="Times New Roman" w:cs="Times New Roman"/>
          <w:sz w:val="24"/>
          <w:szCs w:val="24"/>
        </w:rPr>
        <w:t xml:space="preserve"> os debates afetos a cada uma dessas politicas</w:t>
      </w:r>
      <w:r w:rsidRPr="00362718">
        <w:rPr>
          <w:rFonts w:ascii="Times New Roman" w:hAnsi="Times New Roman" w:cs="Times New Roman"/>
          <w:sz w:val="24"/>
          <w:szCs w:val="24"/>
        </w:rPr>
        <w:t>;</w:t>
      </w:r>
    </w:p>
    <w:p w:rsidR="00DD5D0A" w:rsidRPr="00362718" w:rsidRDefault="00FA4F2E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>Considerando o cenário corrente de escassez de recursos hídricos</w:t>
      </w:r>
      <w:r w:rsidR="00DD5D0A" w:rsidRPr="00362718">
        <w:rPr>
          <w:rFonts w:ascii="Times New Roman" w:hAnsi="Times New Roman" w:cs="Times New Roman"/>
          <w:sz w:val="24"/>
          <w:szCs w:val="24"/>
        </w:rPr>
        <w:t xml:space="preserve"> por que passa o Estado de Goiás,</w:t>
      </w:r>
      <w:r w:rsidRPr="00362718">
        <w:rPr>
          <w:rFonts w:ascii="Times New Roman" w:hAnsi="Times New Roman" w:cs="Times New Roman"/>
          <w:sz w:val="24"/>
          <w:szCs w:val="24"/>
        </w:rPr>
        <w:t xml:space="preserve"> e a possibilidade de agravamento em</w:t>
      </w:r>
      <w:r w:rsidR="00DD5D0A" w:rsidRPr="00362718">
        <w:rPr>
          <w:rFonts w:ascii="Times New Roman" w:hAnsi="Times New Roman" w:cs="Times New Roman"/>
          <w:sz w:val="24"/>
          <w:szCs w:val="24"/>
        </w:rPr>
        <w:t xml:space="preserve"> função de previsões climáticas;</w:t>
      </w:r>
      <w:r w:rsidRPr="003627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49F" w:rsidRPr="00362718" w:rsidRDefault="00DD5D0A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Considerando que os Conselhos Estaduais de Recursos Hídricos são essenciais </w:t>
      </w:r>
      <w:r w:rsidR="0061579A" w:rsidRPr="00362718">
        <w:rPr>
          <w:rFonts w:ascii="Times New Roman" w:hAnsi="Times New Roman" w:cs="Times New Roman"/>
          <w:sz w:val="24"/>
          <w:szCs w:val="24"/>
        </w:rPr>
        <w:t xml:space="preserve">para a </w:t>
      </w:r>
      <w:r w:rsidR="0057449F" w:rsidRPr="00362718">
        <w:rPr>
          <w:rFonts w:ascii="Times New Roman" w:hAnsi="Times New Roman" w:cs="Times New Roman"/>
          <w:sz w:val="24"/>
          <w:szCs w:val="24"/>
        </w:rPr>
        <w:t xml:space="preserve">gestão dos recursos hídricos </w:t>
      </w:r>
      <w:r w:rsidR="0061579A" w:rsidRPr="00362718">
        <w:rPr>
          <w:rFonts w:ascii="Times New Roman" w:hAnsi="Times New Roman" w:cs="Times New Roman"/>
          <w:sz w:val="24"/>
          <w:szCs w:val="24"/>
        </w:rPr>
        <w:t xml:space="preserve">assim como parte integrante </w:t>
      </w:r>
      <w:r w:rsidR="0057449F" w:rsidRPr="00362718">
        <w:rPr>
          <w:rFonts w:ascii="Times New Roman" w:hAnsi="Times New Roman" w:cs="Times New Roman"/>
          <w:sz w:val="24"/>
          <w:szCs w:val="24"/>
        </w:rPr>
        <w:t xml:space="preserve">do Sistema Nacional de </w:t>
      </w:r>
      <w:r w:rsidR="00922C63" w:rsidRPr="00362718">
        <w:rPr>
          <w:rFonts w:ascii="Times New Roman" w:hAnsi="Times New Roman" w:cs="Times New Roman"/>
          <w:sz w:val="24"/>
          <w:szCs w:val="24"/>
        </w:rPr>
        <w:t xml:space="preserve">Gerenciamento de </w:t>
      </w:r>
      <w:r w:rsidR="0057449F" w:rsidRPr="00362718">
        <w:rPr>
          <w:rFonts w:ascii="Times New Roman" w:hAnsi="Times New Roman" w:cs="Times New Roman"/>
          <w:sz w:val="24"/>
          <w:szCs w:val="24"/>
        </w:rPr>
        <w:t>Recursos Hídricos</w:t>
      </w:r>
      <w:r w:rsidRPr="00362718">
        <w:rPr>
          <w:rFonts w:ascii="Times New Roman" w:hAnsi="Times New Roman" w:cs="Times New Roman"/>
          <w:sz w:val="24"/>
          <w:szCs w:val="24"/>
        </w:rPr>
        <w:t>;</w:t>
      </w:r>
    </w:p>
    <w:p w:rsidR="00C75442" w:rsidRPr="008F1848" w:rsidRDefault="00C75442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8F1848">
        <w:rPr>
          <w:rFonts w:ascii="Times New Roman" w:hAnsi="Times New Roman" w:cs="Times New Roman"/>
          <w:sz w:val="24"/>
          <w:szCs w:val="24"/>
        </w:rPr>
        <w:lastRenderedPageBreak/>
        <w:t>Considerando que o Brasil sediará o 8º Fórum Mundial da Água que ocorrerá em março de 2018;</w:t>
      </w:r>
    </w:p>
    <w:p w:rsidR="00263790" w:rsidRPr="00362718" w:rsidRDefault="00263790" w:rsidP="00263790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Considerando os avanços alcançados nos últimos 20 anos da Política Nacional de Recursos Hídricos e que compete ao CNRH zelar </w:t>
      </w:r>
      <w:r w:rsidR="009D6C82" w:rsidRPr="00362718">
        <w:rPr>
          <w:rFonts w:ascii="Times New Roman" w:hAnsi="Times New Roman" w:cs="Times New Roman"/>
          <w:sz w:val="24"/>
          <w:szCs w:val="24"/>
        </w:rPr>
        <w:t>pela implementação dessa Política</w:t>
      </w:r>
      <w:r w:rsidRPr="00362718">
        <w:rPr>
          <w:rFonts w:ascii="Times New Roman" w:hAnsi="Times New Roman" w:cs="Times New Roman"/>
          <w:sz w:val="24"/>
          <w:szCs w:val="24"/>
        </w:rPr>
        <w:t>; e</w:t>
      </w:r>
    </w:p>
    <w:p w:rsidR="00FA4F2E" w:rsidRPr="00362718" w:rsidRDefault="00DD5D0A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 xml:space="preserve">Considerando, em especial, as argumentações </w:t>
      </w:r>
      <w:r w:rsidR="001F1E69" w:rsidRPr="00362718">
        <w:rPr>
          <w:rFonts w:ascii="Times New Roman" w:hAnsi="Times New Roman" w:cs="Times New Roman"/>
          <w:sz w:val="24"/>
          <w:szCs w:val="24"/>
        </w:rPr>
        <w:t>apresentadas</w:t>
      </w:r>
      <w:r w:rsidRPr="00362718">
        <w:rPr>
          <w:rFonts w:ascii="Times New Roman" w:hAnsi="Times New Roman" w:cs="Times New Roman"/>
          <w:sz w:val="24"/>
          <w:szCs w:val="24"/>
        </w:rPr>
        <w:t xml:space="preserve"> nas moções </w:t>
      </w:r>
      <w:r w:rsidR="00263790" w:rsidRPr="00362718">
        <w:rPr>
          <w:rFonts w:ascii="Times New Roman" w:hAnsi="Times New Roman" w:cs="Times New Roman"/>
          <w:sz w:val="24"/>
          <w:szCs w:val="24"/>
        </w:rPr>
        <w:t>supracitadas</w:t>
      </w:r>
      <w:r w:rsidRPr="00362718">
        <w:rPr>
          <w:rFonts w:ascii="Times New Roman" w:hAnsi="Times New Roman" w:cs="Times New Roman"/>
          <w:sz w:val="24"/>
          <w:szCs w:val="24"/>
        </w:rPr>
        <w:t xml:space="preserve"> e as manifestações no âmbito do </w:t>
      </w:r>
      <w:r w:rsidR="00922C63" w:rsidRPr="00362718">
        <w:rPr>
          <w:rFonts w:ascii="Times New Roman" w:hAnsi="Times New Roman" w:cs="Times New Roman"/>
          <w:sz w:val="24"/>
          <w:szCs w:val="24"/>
        </w:rPr>
        <w:t>CNRH</w:t>
      </w:r>
      <w:r w:rsidRPr="00362718">
        <w:rPr>
          <w:rFonts w:ascii="Times New Roman" w:hAnsi="Times New Roman" w:cs="Times New Roman"/>
          <w:sz w:val="24"/>
          <w:szCs w:val="24"/>
        </w:rPr>
        <w:t xml:space="preserve"> </w:t>
      </w:r>
      <w:r w:rsidR="00FA4F2E" w:rsidRPr="00362718">
        <w:rPr>
          <w:rFonts w:ascii="Times New Roman" w:hAnsi="Times New Roman" w:cs="Times New Roman"/>
          <w:sz w:val="24"/>
          <w:szCs w:val="24"/>
        </w:rPr>
        <w:t>resolve:</w:t>
      </w:r>
    </w:p>
    <w:p w:rsidR="00FF6140" w:rsidRPr="00362718" w:rsidRDefault="00FF6140" w:rsidP="002727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4F2E" w:rsidRPr="008F1848" w:rsidRDefault="00FA4F2E" w:rsidP="0027271D">
      <w:pPr>
        <w:jc w:val="both"/>
        <w:rPr>
          <w:rFonts w:ascii="Times New Roman" w:hAnsi="Times New Roman" w:cs="Times New Roman"/>
          <w:sz w:val="24"/>
          <w:szCs w:val="24"/>
        </w:rPr>
      </w:pPr>
      <w:r w:rsidRPr="00362718">
        <w:rPr>
          <w:rFonts w:ascii="Times New Roman" w:hAnsi="Times New Roman" w:cs="Times New Roman"/>
          <w:sz w:val="24"/>
          <w:szCs w:val="24"/>
        </w:rPr>
        <w:t>Aprovar Moção dirigida ao Excelentíssimo Senhor Governador do Estado de Goiás</w:t>
      </w:r>
      <w:r w:rsidR="002E6720" w:rsidRPr="00362718">
        <w:rPr>
          <w:rFonts w:ascii="Times New Roman" w:hAnsi="Times New Roman" w:cs="Times New Roman"/>
          <w:sz w:val="24"/>
          <w:szCs w:val="24"/>
        </w:rPr>
        <w:t>,</w:t>
      </w:r>
      <w:r w:rsidRPr="00362718">
        <w:rPr>
          <w:rFonts w:ascii="Times New Roman" w:hAnsi="Times New Roman" w:cs="Times New Roman"/>
          <w:sz w:val="24"/>
          <w:szCs w:val="24"/>
        </w:rPr>
        <w:t xml:space="preserve"> à </w:t>
      </w:r>
      <w:r w:rsidR="002E6720" w:rsidRPr="00362718">
        <w:rPr>
          <w:rFonts w:ascii="Times New Roman" w:hAnsi="Times New Roman" w:cs="Times New Roman"/>
          <w:sz w:val="24"/>
          <w:szCs w:val="24"/>
        </w:rPr>
        <w:t>Assembleia Legislativa de Goiás e ao Ministério Público</w:t>
      </w:r>
      <w:r w:rsidRPr="00362718">
        <w:rPr>
          <w:rFonts w:ascii="Times New Roman" w:hAnsi="Times New Roman" w:cs="Times New Roman"/>
          <w:sz w:val="24"/>
          <w:szCs w:val="24"/>
        </w:rPr>
        <w:t xml:space="preserve"> recomendando que, no âmbito de suas respectivas competências, </w:t>
      </w:r>
      <w:r w:rsidR="00AF58B9" w:rsidRPr="00362718">
        <w:rPr>
          <w:rFonts w:ascii="Times New Roman" w:hAnsi="Times New Roman" w:cs="Times New Roman"/>
          <w:sz w:val="24"/>
          <w:szCs w:val="24"/>
        </w:rPr>
        <w:t xml:space="preserve">adotem </w:t>
      </w:r>
      <w:r w:rsidR="00AF58B9" w:rsidRPr="008F1848">
        <w:rPr>
          <w:rFonts w:ascii="Times New Roman" w:hAnsi="Times New Roman" w:cs="Times New Roman"/>
          <w:sz w:val="24"/>
          <w:szCs w:val="24"/>
        </w:rPr>
        <w:t xml:space="preserve">os procedimentos </w:t>
      </w:r>
      <w:r w:rsidR="0061579A" w:rsidRPr="008F1848">
        <w:rPr>
          <w:rFonts w:ascii="Times New Roman" w:hAnsi="Times New Roman" w:cs="Times New Roman"/>
          <w:sz w:val="24"/>
          <w:szCs w:val="24"/>
        </w:rPr>
        <w:t>necessários para</w:t>
      </w:r>
      <w:r w:rsidR="00AF58B9" w:rsidRPr="008F1848">
        <w:rPr>
          <w:rFonts w:ascii="Times New Roman" w:hAnsi="Times New Roman" w:cs="Times New Roman"/>
          <w:sz w:val="24"/>
          <w:szCs w:val="24"/>
        </w:rPr>
        <w:t xml:space="preserve"> o reestabelecimento do </w:t>
      </w:r>
      <w:r w:rsidRPr="008F1848">
        <w:rPr>
          <w:rFonts w:ascii="Times New Roman" w:hAnsi="Times New Roman" w:cs="Times New Roman"/>
          <w:sz w:val="24"/>
          <w:szCs w:val="24"/>
        </w:rPr>
        <w:t>Conselho Estadual de Recursos Hídricos de Goiás</w:t>
      </w:r>
      <w:r w:rsidR="00FF6140" w:rsidRPr="008F1848">
        <w:rPr>
          <w:rFonts w:ascii="Times New Roman" w:hAnsi="Times New Roman" w:cs="Times New Roman"/>
          <w:sz w:val="24"/>
          <w:szCs w:val="24"/>
        </w:rPr>
        <w:t xml:space="preserve"> e </w:t>
      </w:r>
      <w:r w:rsidR="00C75442" w:rsidRPr="008F1848">
        <w:rPr>
          <w:rFonts w:ascii="Times New Roman" w:hAnsi="Times New Roman" w:cs="Times New Roman"/>
          <w:sz w:val="24"/>
          <w:szCs w:val="24"/>
        </w:rPr>
        <w:t xml:space="preserve">o respectivo </w:t>
      </w:r>
      <w:r w:rsidR="00FF6140" w:rsidRPr="008F1848">
        <w:rPr>
          <w:rFonts w:ascii="Times New Roman" w:hAnsi="Times New Roman" w:cs="Times New Roman"/>
          <w:sz w:val="24"/>
          <w:szCs w:val="24"/>
        </w:rPr>
        <w:t>fortalecimento do Sistema Estad</w:t>
      </w:r>
      <w:bookmarkStart w:id="0" w:name="_GoBack"/>
      <w:bookmarkEnd w:id="0"/>
      <w:r w:rsidR="00FF6140" w:rsidRPr="008F1848">
        <w:rPr>
          <w:rFonts w:ascii="Times New Roman" w:hAnsi="Times New Roman" w:cs="Times New Roman"/>
          <w:sz w:val="24"/>
          <w:szCs w:val="24"/>
        </w:rPr>
        <w:t>ual de Gerenciamento de Recursos Hídricos</w:t>
      </w:r>
      <w:r w:rsidRPr="008F1848">
        <w:rPr>
          <w:rFonts w:ascii="Times New Roman" w:hAnsi="Times New Roman" w:cs="Times New Roman"/>
          <w:sz w:val="24"/>
          <w:szCs w:val="24"/>
        </w:rPr>
        <w:t>.</w:t>
      </w:r>
    </w:p>
    <w:p w:rsidR="00FF6140" w:rsidRPr="00362718" w:rsidRDefault="00FF6140" w:rsidP="002727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3634" w:rsidRPr="00362718" w:rsidRDefault="007B3634" w:rsidP="0027271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2"/>
        <w:gridCol w:w="4395"/>
      </w:tblGrid>
      <w:tr w:rsidR="007B3634" w:rsidRPr="00362718" w:rsidTr="00D74BF7">
        <w:tc>
          <w:tcPr>
            <w:tcW w:w="2499" w:type="pct"/>
            <w:shd w:val="clear" w:color="auto" w:fill="auto"/>
          </w:tcPr>
          <w:p w:rsidR="007B3634" w:rsidRPr="00362718" w:rsidRDefault="007B3634" w:rsidP="007B3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718">
              <w:rPr>
                <w:rFonts w:ascii="Times New Roman" w:hAnsi="Times New Roman" w:cs="Times New Roman"/>
                <w:b/>
                <w:sz w:val="24"/>
                <w:szCs w:val="24"/>
              </w:rPr>
              <w:t>JOSÉ SARNEY FILHO</w:t>
            </w:r>
          </w:p>
          <w:p w:rsidR="007B3634" w:rsidRPr="00362718" w:rsidRDefault="007B3634" w:rsidP="007B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718">
              <w:rPr>
                <w:rFonts w:ascii="Times New Roman" w:hAnsi="Times New Roman" w:cs="Times New Roman"/>
                <w:sz w:val="24"/>
                <w:szCs w:val="24"/>
              </w:rPr>
              <w:t>Presidente do Conselho</w:t>
            </w:r>
          </w:p>
        </w:tc>
        <w:tc>
          <w:tcPr>
            <w:tcW w:w="2501" w:type="pct"/>
            <w:shd w:val="clear" w:color="auto" w:fill="auto"/>
          </w:tcPr>
          <w:p w:rsidR="007B3634" w:rsidRPr="00362718" w:rsidRDefault="007B3634" w:rsidP="007B3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718">
              <w:rPr>
                <w:rFonts w:ascii="Times New Roman" w:hAnsi="Times New Roman" w:cs="Times New Roman"/>
                <w:b/>
                <w:sz w:val="24"/>
                <w:szCs w:val="24"/>
              </w:rPr>
              <w:t>JAIR VIEIRA TANNÚS JUNIOR</w:t>
            </w:r>
          </w:p>
          <w:p w:rsidR="007B3634" w:rsidRPr="00362718" w:rsidRDefault="007B3634" w:rsidP="007B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718">
              <w:rPr>
                <w:rFonts w:ascii="Times New Roman" w:hAnsi="Times New Roman" w:cs="Times New Roman"/>
                <w:sz w:val="24"/>
                <w:szCs w:val="24"/>
              </w:rPr>
              <w:t>Secretário Executivo</w:t>
            </w:r>
          </w:p>
        </w:tc>
      </w:tr>
    </w:tbl>
    <w:p w:rsidR="00FF6140" w:rsidRPr="00362718" w:rsidRDefault="00FF6140" w:rsidP="0027271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F6140" w:rsidRPr="00362718" w:rsidSect="00B6048E">
      <w:pgSz w:w="11906" w:h="16838"/>
      <w:pgMar w:top="1134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A6"/>
    <w:rsid w:val="00140EAD"/>
    <w:rsid w:val="001F1E69"/>
    <w:rsid w:val="00263790"/>
    <w:rsid w:val="0027271D"/>
    <w:rsid w:val="002D7576"/>
    <w:rsid w:val="002E6720"/>
    <w:rsid w:val="00362718"/>
    <w:rsid w:val="004D5C2E"/>
    <w:rsid w:val="0057449F"/>
    <w:rsid w:val="0060145D"/>
    <w:rsid w:val="0061579A"/>
    <w:rsid w:val="00651B58"/>
    <w:rsid w:val="00665BE1"/>
    <w:rsid w:val="00784554"/>
    <w:rsid w:val="007A3788"/>
    <w:rsid w:val="007A6AFB"/>
    <w:rsid w:val="007B3634"/>
    <w:rsid w:val="007C0D85"/>
    <w:rsid w:val="007D6AE9"/>
    <w:rsid w:val="008F1848"/>
    <w:rsid w:val="00922C63"/>
    <w:rsid w:val="0093502D"/>
    <w:rsid w:val="009D6C82"/>
    <w:rsid w:val="00A50B82"/>
    <w:rsid w:val="00AF58B9"/>
    <w:rsid w:val="00B44AA6"/>
    <w:rsid w:val="00B6048E"/>
    <w:rsid w:val="00BC1752"/>
    <w:rsid w:val="00C63C1E"/>
    <w:rsid w:val="00C75442"/>
    <w:rsid w:val="00D421F3"/>
    <w:rsid w:val="00DD5D0A"/>
    <w:rsid w:val="00E42F11"/>
    <w:rsid w:val="00EA6102"/>
    <w:rsid w:val="00EF655B"/>
    <w:rsid w:val="00F37A45"/>
    <w:rsid w:val="00FA4F2E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22C4E-50CE-44F1-BF8F-C6589519B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D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6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Pillar Borges Rocha</dc:creator>
  <cp:lastModifiedBy>Roseli dos Santos Souza</cp:lastModifiedBy>
  <cp:revision>3</cp:revision>
  <dcterms:created xsi:type="dcterms:W3CDTF">2017-11-28T18:34:00Z</dcterms:created>
  <dcterms:modified xsi:type="dcterms:W3CDTF">2017-11-28T18:34:00Z</dcterms:modified>
</cp:coreProperties>
</file>